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4017205</wp:posOffset>
            </wp:positionH>
            <wp:positionV relativeFrom="paragraph">
              <wp:posOffset>360211</wp:posOffset>
            </wp:positionV>
            <wp:extent cx="2269963" cy="2588884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9963" cy="25888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604.0" w:type="dxa"/>
        <w:jc w:val="left"/>
        <w:tblInd w:w="-3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79"/>
        <w:gridCol w:w="3225"/>
        <w:tblGridChange w:id="0">
          <w:tblGrid>
            <w:gridCol w:w="6379"/>
            <w:gridCol w:w="3225"/>
          </w:tblGrid>
        </w:tblGridChange>
      </w:tblGrid>
      <w:tr>
        <w:trPr>
          <w:trHeight w:val="2800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          РЕЗЮМЕ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          соискателя на должность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          «Бармен-официант»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before="240" w:lineRule="auto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Личные данные: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line="120" w:lineRule="auto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4"/>
        <w:gridCol w:w="4786"/>
        <w:tblGridChange w:id="0">
          <w:tblGrid>
            <w:gridCol w:w="4784"/>
            <w:gridCol w:w="4786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Адрес: г. Комсомольск-на-Амуре, Проспект Победы 57/4,22кв.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Контактные данные: 8-914-211-28-40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E-mail: arina.melnik.00@mail.ru</w:t>
            </w:r>
          </w:p>
        </w:tc>
      </w:tr>
    </w:tbl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44"/>
          <w:szCs w:val="4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u w:val="single"/>
          <w:rtl w:val="0"/>
        </w:rPr>
        <w:t xml:space="preserve">Пантус Арина Дмитриевна</w:t>
      </w:r>
    </w:p>
    <w:tbl>
      <w:tblPr>
        <w:tblStyle w:val="Table3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7052"/>
        <w:tblGridChange w:id="0">
          <w:tblGrid>
            <w:gridCol w:w="2518"/>
            <w:gridCol w:w="705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Сведения о себе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Дата рождения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4 октября 2000 г.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Семейное положение: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не замужем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Личные качества: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ответственность, коммуникабельность, пунктуальность, стрессоустойчивость.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Опыт работы: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hanging="72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СГ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ОАО Чикен Ком, с 1.08.19г-31.12.19г,бармен-кассир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Образование: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КГБ ПОУ «Комсомольский-на-Амуре колледж технологий и сервиса»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Специальность: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Бармен-официант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Профессиональные навыки: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Я знаю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права и обязанности бармена-официанта и их применение на деле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Я умею: встречать гостей, принимать заказы, сервировать столы, делать напитки, десерты, заданные предприятием.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Технические навыки: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Опыт работы с оборудованием (1с,r_keeper)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Дополнительные сведения о себе: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контактность;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умение находить оптимальное решение в любой ситуации, в том числе – в нестандартной.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567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3579E4"/>
    <w:pPr>
      <w:ind w:left="720"/>
      <w:contextualSpacing w:val="1"/>
    </w:pPr>
  </w:style>
  <w:style w:type="paragraph" w:styleId="a5">
    <w:name w:val="Balloon Text"/>
    <w:basedOn w:val="a"/>
    <w:link w:val="a6"/>
    <w:uiPriority w:val="99"/>
    <w:semiHidden w:val="1"/>
    <w:unhideWhenUsed w:val="1"/>
    <w:rsid w:val="00AD792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AD792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2018-04-17T04:28:00Z</dcterms:created>
  <dc:creator>Васильева Наталья Сергеевна</dc:creator>
</cp:coreProperties>
</file>